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FE7F" w14:textId="77777777" w:rsidR="00631B52" w:rsidRDefault="00631B52"/>
    <w:p w14:paraId="6E8AE023" w14:textId="77777777" w:rsidR="00E10BDF" w:rsidRDefault="00E10BDF"/>
    <w:p w14:paraId="17579BBD" w14:textId="77777777" w:rsidR="00E10BDF" w:rsidRDefault="00E10BDF"/>
    <w:p w14:paraId="3A845E4E" w14:textId="77777777" w:rsidR="00E10BDF" w:rsidRDefault="00E10BDF"/>
    <w:p w14:paraId="0C8E74F5" w14:textId="77777777" w:rsidR="00971C57" w:rsidRDefault="00971C57" w:rsidP="00E10BDF">
      <w:pPr>
        <w:jc w:val="center"/>
        <w:rPr>
          <w:sz w:val="24"/>
          <w:szCs w:val="24"/>
        </w:rPr>
      </w:pPr>
    </w:p>
    <w:p w14:paraId="63FE655B" w14:textId="77777777" w:rsidR="00971C57" w:rsidRDefault="00971C57" w:rsidP="00E10BDF">
      <w:pPr>
        <w:jc w:val="center"/>
        <w:rPr>
          <w:sz w:val="24"/>
          <w:szCs w:val="24"/>
        </w:rPr>
      </w:pPr>
    </w:p>
    <w:p w14:paraId="6240FD60" w14:textId="502985CA" w:rsidR="00E10BDF" w:rsidRDefault="00E10BDF" w:rsidP="00E10BDF">
      <w:pPr>
        <w:jc w:val="center"/>
        <w:rPr>
          <w:sz w:val="24"/>
          <w:szCs w:val="24"/>
        </w:rPr>
      </w:pPr>
      <w:r>
        <w:rPr>
          <w:sz w:val="24"/>
          <w:szCs w:val="24"/>
        </w:rPr>
        <w:t>NOTICE OF PUBLIC HEARING</w:t>
      </w:r>
    </w:p>
    <w:p w14:paraId="182A3DCD" w14:textId="77777777" w:rsidR="00E10BDF" w:rsidRDefault="00E10BDF" w:rsidP="00E10BDF">
      <w:pPr>
        <w:jc w:val="center"/>
        <w:rPr>
          <w:sz w:val="24"/>
          <w:szCs w:val="24"/>
        </w:rPr>
      </w:pPr>
    </w:p>
    <w:p w14:paraId="19DA9F9F" w14:textId="5CBADFBA" w:rsidR="00E10BDF" w:rsidRDefault="00E10BDF" w:rsidP="00E10BDF">
      <w:pPr>
        <w:rPr>
          <w:sz w:val="24"/>
          <w:szCs w:val="24"/>
        </w:rPr>
      </w:pPr>
      <w:r>
        <w:rPr>
          <w:sz w:val="24"/>
          <w:szCs w:val="24"/>
        </w:rPr>
        <w:t>Notice is hereby given that the Zoning Board of Adjustment Commission will hold a public hearing in Council Chambers on the 2</w:t>
      </w:r>
      <w:r w:rsidRPr="00E10BDF">
        <w:rPr>
          <w:sz w:val="24"/>
          <w:szCs w:val="24"/>
          <w:vertAlign w:val="superscript"/>
        </w:rPr>
        <w:t>nd</w:t>
      </w:r>
      <w:r>
        <w:rPr>
          <w:sz w:val="24"/>
          <w:szCs w:val="24"/>
        </w:rPr>
        <w:t xml:space="preserve"> floor of the Butler City Hall located at 22 W Ohio Street, Butler, Missouri 64730 at 5:30 pm on Thursday April </w:t>
      </w:r>
      <w:r w:rsidR="00971C57">
        <w:rPr>
          <w:sz w:val="24"/>
          <w:szCs w:val="24"/>
        </w:rPr>
        <w:t>24</w:t>
      </w:r>
      <w:r w:rsidRPr="00E10BDF">
        <w:rPr>
          <w:sz w:val="24"/>
          <w:szCs w:val="24"/>
          <w:vertAlign w:val="superscript"/>
        </w:rPr>
        <w:t>th</w:t>
      </w:r>
      <w:r>
        <w:rPr>
          <w:sz w:val="24"/>
          <w:szCs w:val="24"/>
        </w:rPr>
        <w:t xml:space="preserve">, </w:t>
      </w:r>
      <w:proofErr w:type="gramStart"/>
      <w:r>
        <w:rPr>
          <w:sz w:val="24"/>
          <w:szCs w:val="24"/>
        </w:rPr>
        <w:t>2025</w:t>
      </w:r>
      <w:proofErr w:type="gramEnd"/>
      <w:r>
        <w:rPr>
          <w:sz w:val="24"/>
          <w:szCs w:val="24"/>
        </w:rPr>
        <w:t xml:space="preserve"> for the following matters:</w:t>
      </w:r>
    </w:p>
    <w:p w14:paraId="33EE0CDB" w14:textId="79EABC1E" w:rsidR="00E10BDF" w:rsidRDefault="00E10BDF" w:rsidP="00E10BDF">
      <w:pPr>
        <w:pStyle w:val="ListParagraph"/>
        <w:numPr>
          <w:ilvl w:val="0"/>
          <w:numId w:val="1"/>
        </w:numPr>
        <w:rPr>
          <w:sz w:val="24"/>
          <w:szCs w:val="24"/>
        </w:rPr>
      </w:pPr>
      <w:r>
        <w:rPr>
          <w:sz w:val="24"/>
          <w:szCs w:val="24"/>
        </w:rPr>
        <w:t>Consideration of a variance application</w:t>
      </w:r>
      <w:r w:rsidR="00F07AED">
        <w:rPr>
          <w:sz w:val="24"/>
          <w:szCs w:val="24"/>
        </w:rPr>
        <w:t xml:space="preserve"> to add a garage/shop next to the house, </w:t>
      </w:r>
      <w:r>
        <w:rPr>
          <w:sz w:val="24"/>
          <w:szCs w:val="24"/>
        </w:rPr>
        <w:t>submitted by Neil and Brenda Steiner.</w:t>
      </w:r>
    </w:p>
    <w:p w14:paraId="3D476770" w14:textId="2D5D7B09" w:rsidR="00E10BDF" w:rsidRDefault="00E10BDF" w:rsidP="00E10BDF">
      <w:pPr>
        <w:pStyle w:val="ListParagraph"/>
        <w:numPr>
          <w:ilvl w:val="0"/>
          <w:numId w:val="1"/>
        </w:numPr>
        <w:rPr>
          <w:sz w:val="24"/>
          <w:szCs w:val="24"/>
        </w:rPr>
      </w:pPr>
      <w:r>
        <w:rPr>
          <w:sz w:val="24"/>
          <w:szCs w:val="24"/>
        </w:rPr>
        <w:t xml:space="preserve">The legal </w:t>
      </w:r>
      <w:r w:rsidR="009B1A96">
        <w:rPr>
          <w:sz w:val="24"/>
          <w:szCs w:val="24"/>
        </w:rPr>
        <w:t xml:space="preserve">description </w:t>
      </w:r>
      <w:proofErr w:type="gramStart"/>
      <w:r w:rsidR="009B1A96">
        <w:rPr>
          <w:sz w:val="24"/>
          <w:szCs w:val="24"/>
        </w:rPr>
        <w:t>is:</w:t>
      </w:r>
      <w:proofErr w:type="gramEnd"/>
      <w:r w:rsidR="009B1A96">
        <w:rPr>
          <w:sz w:val="24"/>
          <w:szCs w:val="24"/>
        </w:rPr>
        <w:t xml:space="preserve">  </w:t>
      </w:r>
      <w:r w:rsidR="000B0250">
        <w:rPr>
          <w:sz w:val="24"/>
          <w:szCs w:val="24"/>
        </w:rPr>
        <w:t xml:space="preserve">LT 9 </w:t>
      </w:r>
      <w:proofErr w:type="spellStart"/>
      <w:r w:rsidR="000B0250">
        <w:rPr>
          <w:sz w:val="24"/>
          <w:szCs w:val="24"/>
        </w:rPr>
        <w:t>Exc</w:t>
      </w:r>
      <w:proofErr w:type="spellEnd"/>
      <w:r w:rsidR="000B0250">
        <w:rPr>
          <w:sz w:val="24"/>
          <w:szCs w:val="24"/>
        </w:rPr>
        <w:t xml:space="preserve"> N 40.44’ &amp; PT NE4 </w:t>
      </w:r>
      <w:proofErr w:type="spellStart"/>
      <w:r w:rsidR="000B0250">
        <w:rPr>
          <w:sz w:val="24"/>
          <w:szCs w:val="24"/>
        </w:rPr>
        <w:t>NE4</w:t>
      </w:r>
      <w:proofErr w:type="spellEnd"/>
      <w:r w:rsidR="000B0250">
        <w:rPr>
          <w:sz w:val="24"/>
          <w:szCs w:val="24"/>
        </w:rPr>
        <w:t xml:space="preserve"> Meted Lynwood Estate</w:t>
      </w:r>
      <w:r w:rsidR="00971C57">
        <w:rPr>
          <w:sz w:val="24"/>
          <w:szCs w:val="24"/>
        </w:rPr>
        <w:t>.</w:t>
      </w:r>
    </w:p>
    <w:p w14:paraId="6D995089" w14:textId="1EC38065" w:rsidR="00971C57" w:rsidRDefault="00971C57" w:rsidP="00E10BDF">
      <w:pPr>
        <w:pStyle w:val="ListParagraph"/>
        <w:numPr>
          <w:ilvl w:val="0"/>
          <w:numId w:val="1"/>
        </w:numPr>
        <w:rPr>
          <w:sz w:val="24"/>
          <w:szCs w:val="24"/>
        </w:rPr>
      </w:pPr>
      <w:r>
        <w:rPr>
          <w:sz w:val="24"/>
          <w:szCs w:val="24"/>
        </w:rPr>
        <w:t>The property address is</w:t>
      </w:r>
      <w:proofErr w:type="gramStart"/>
      <w:r>
        <w:rPr>
          <w:sz w:val="24"/>
          <w:szCs w:val="24"/>
        </w:rPr>
        <w:t>:  1</w:t>
      </w:r>
      <w:proofErr w:type="gramEnd"/>
      <w:r>
        <w:rPr>
          <w:sz w:val="24"/>
          <w:szCs w:val="24"/>
        </w:rPr>
        <w:t xml:space="preserve"> S Courtney Drive and is owned by Neil and Brenda Steiner.</w:t>
      </w:r>
    </w:p>
    <w:p w14:paraId="17B64A76" w14:textId="77777777" w:rsidR="00971C57" w:rsidRDefault="00971C57" w:rsidP="00971C57">
      <w:pPr>
        <w:pStyle w:val="ListParagraph"/>
        <w:ind w:left="1440"/>
        <w:rPr>
          <w:sz w:val="24"/>
          <w:szCs w:val="24"/>
        </w:rPr>
      </w:pPr>
    </w:p>
    <w:p w14:paraId="62FB5869" w14:textId="77777777" w:rsidR="00971C57" w:rsidRDefault="00971C57" w:rsidP="00971C57">
      <w:pPr>
        <w:pStyle w:val="ListParagraph"/>
        <w:ind w:left="1440"/>
        <w:rPr>
          <w:sz w:val="24"/>
          <w:szCs w:val="24"/>
        </w:rPr>
      </w:pPr>
    </w:p>
    <w:p w14:paraId="26191F25" w14:textId="2645A986" w:rsidR="00971C57" w:rsidRDefault="00971C57" w:rsidP="00971C57">
      <w:pPr>
        <w:pStyle w:val="ListParagraph"/>
        <w:ind w:left="0"/>
        <w:rPr>
          <w:sz w:val="24"/>
          <w:szCs w:val="24"/>
        </w:rPr>
      </w:pPr>
      <w:r>
        <w:rPr>
          <w:sz w:val="24"/>
          <w:szCs w:val="24"/>
        </w:rPr>
        <w:t xml:space="preserve">All interested </w:t>
      </w:r>
      <w:proofErr w:type="gramStart"/>
      <w:r>
        <w:rPr>
          <w:sz w:val="24"/>
          <w:szCs w:val="24"/>
        </w:rPr>
        <w:t>persons</w:t>
      </w:r>
      <w:proofErr w:type="gramEnd"/>
      <w:r>
        <w:rPr>
          <w:sz w:val="24"/>
          <w:szCs w:val="24"/>
        </w:rPr>
        <w:t xml:space="preserve"> are encouraged to attend the public hearing and be heard.  Written statements will be received before the hearing.  If you have any questions, please contact the City Administrator’s Office at 22 W Ohio Street, Butler, Missouri, or call (660)679-4182.</w:t>
      </w:r>
    </w:p>
    <w:p w14:paraId="68B9FFD1" w14:textId="77777777" w:rsidR="00971C57" w:rsidRDefault="00971C57" w:rsidP="00971C57">
      <w:pPr>
        <w:pStyle w:val="ListParagraph"/>
        <w:ind w:left="0"/>
        <w:rPr>
          <w:sz w:val="24"/>
          <w:szCs w:val="24"/>
        </w:rPr>
      </w:pPr>
    </w:p>
    <w:p w14:paraId="586A9E44" w14:textId="77777777" w:rsidR="00971C57" w:rsidRDefault="00971C57" w:rsidP="00971C57">
      <w:pPr>
        <w:pStyle w:val="ListParagraph"/>
        <w:ind w:left="0"/>
        <w:rPr>
          <w:sz w:val="24"/>
          <w:szCs w:val="24"/>
        </w:rPr>
      </w:pPr>
    </w:p>
    <w:p w14:paraId="63D3C518" w14:textId="018422CE" w:rsidR="00971C57" w:rsidRPr="00E10BDF" w:rsidRDefault="00971C57" w:rsidP="00971C57">
      <w:pPr>
        <w:pStyle w:val="ListParagraph"/>
        <w:ind w:left="0"/>
        <w:jc w:val="center"/>
        <w:rPr>
          <w:sz w:val="24"/>
          <w:szCs w:val="24"/>
        </w:rPr>
      </w:pPr>
      <w:r>
        <w:rPr>
          <w:sz w:val="24"/>
          <w:szCs w:val="24"/>
        </w:rPr>
        <w:t>Posted 3/26/2025 by Tracy Highley, Administrative Assistant</w:t>
      </w:r>
    </w:p>
    <w:sectPr w:rsidR="00971C57" w:rsidRPr="00E10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A0933"/>
    <w:multiLevelType w:val="hybridMultilevel"/>
    <w:tmpl w:val="48E6F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421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DF"/>
    <w:rsid w:val="00055BBB"/>
    <w:rsid w:val="000B0250"/>
    <w:rsid w:val="00631B52"/>
    <w:rsid w:val="00651A3B"/>
    <w:rsid w:val="00687A2C"/>
    <w:rsid w:val="00971C57"/>
    <w:rsid w:val="009B1A96"/>
    <w:rsid w:val="00C365CE"/>
    <w:rsid w:val="00CB1FF6"/>
    <w:rsid w:val="00DB2948"/>
    <w:rsid w:val="00E10BDF"/>
    <w:rsid w:val="00F07AED"/>
    <w:rsid w:val="00F2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D2B0"/>
  <w15:chartTrackingRefBased/>
  <w15:docId w15:val="{F85A4257-ACE5-4651-A023-1A0CF507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65CE"/>
    <w:pPr>
      <w:framePr w:w="7920" w:h="1980" w:hRule="exact" w:hSpace="180" w:wrap="auto" w:hAnchor="page" w:xAlign="center" w:yAlign="bottom"/>
      <w:spacing w:after="0" w:line="240" w:lineRule="auto"/>
      <w:ind w:left="2880"/>
    </w:pPr>
    <w:rPr>
      <w:rFonts w:ascii="Courier New" w:eastAsiaTheme="majorEastAsia" w:hAnsi="Courier New" w:cstheme="majorBidi"/>
      <w:b/>
      <w:sz w:val="28"/>
      <w:szCs w:val="24"/>
    </w:rPr>
  </w:style>
  <w:style w:type="character" w:customStyle="1" w:styleId="Heading1Char">
    <w:name w:val="Heading 1 Char"/>
    <w:basedOn w:val="DefaultParagraphFont"/>
    <w:link w:val="Heading1"/>
    <w:uiPriority w:val="9"/>
    <w:rsid w:val="00E10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BDF"/>
    <w:rPr>
      <w:rFonts w:eastAsiaTheme="majorEastAsia" w:cstheme="majorBidi"/>
      <w:color w:val="272727" w:themeColor="text1" w:themeTint="D8"/>
    </w:rPr>
  </w:style>
  <w:style w:type="paragraph" w:styleId="Title">
    <w:name w:val="Title"/>
    <w:basedOn w:val="Normal"/>
    <w:next w:val="Normal"/>
    <w:link w:val="TitleChar"/>
    <w:uiPriority w:val="10"/>
    <w:qFormat/>
    <w:rsid w:val="00E10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BDF"/>
    <w:pPr>
      <w:spacing w:before="160"/>
      <w:jc w:val="center"/>
    </w:pPr>
    <w:rPr>
      <w:i/>
      <w:iCs/>
      <w:color w:val="404040" w:themeColor="text1" w:themeTint="BF"/>
    </w:rPr>
  </w:style>
  <w:style w:type="character" w:customStyle="1" w:styleId="QuoteChar">
    <w:name w:val="Quote Char"/>
    <w:basedOn w:val="DefaultParagraphFont"/>
    <w:link w:val="Quote"/>
    <w:uiPriority w:val="29"/>
    <w:rsid w:val="00E10BDF"/>
    <w:rPr>
      <w:i/>
      <w:iCs/>
      <w:color w:val="404040" w:themeColor="text1" w:themeTint="BF"/>
    </w:rPr>
  </w:style>
  <w:style w:type="paragraph" w:styleId="ListParagraph">
    <w:name w:val="List Paragraph"/>
    <w:basedOn w:val="Normal"/>
    <w:uiPriority w:val="34"/>
    <w:qFormat/>
    <w:rsid w:val="00E10BDF"/>
    <w:pPr>
      <w:ind w:left="720"/>
      <w:contextualSpacing/>
    </w:pPr>
  </w:style>
  <w:style w:type="character" w:styleId="IntenseEmphasis">
    <w:name w:val="Intense Emphasis"/>
    <w:basedOn w:val="DefaultParagraphFont"/>
    <w:uiPriority w:val="21"/>
    <w:qFormat/>
    <w:rsid w:val="00E10BDF"/>
    <w:rPr>
      <w:i/>
      <w:iCs/>
      <w:color w:val="0F4761" w:themeColor="accent1" w:themeShade="BF"/>
    </w:rPr>
  </w:style>
  <w:style w:type="paragraph" w:styleId="IntenseQuote">
    <w:name w:val="Intense Quote"/>
    <w:basedOn w:val="Normal"/>
    <w:next w:val="Normal"/>
    <w:link w:val="IntenseQuoteChar"/>
    <w:uiPriority w:val="30"/>
    <w:qFormat/>
    <w:rsid w:val="00E10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BDF"/>
    <w:rPr>
      <w:i/>
      <w:iCs/>
      <w:color w:val="0F4761" w:themeColor="accent1" w:themeShade="BF"/>
    </w:rPr>
  </w:style>
  <w:style w:type="character" w:styleId="IntenseReference">
    <w:name w:val="Intense Reference"/>
    <w:basedOn w:val="DefaultParagraphFont"/>
    <w:uiPriority w:val="32"/>
    <w:qFormat/>
    <w:rsid w:val="00E10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SCROGHAM</dc:creator>
  <cp:keywords/>
  <dc:description/>
  <cp:lastModifiedBy>BARB SCROGHAM</cp:lastModifiedBy>
  <cp:revision>3</cp:revision>
  <cp:lastPrinted>2025-03-26T17:01:00Z</cp:lastPrinted>
  <dcterms:created xsi:type="dcterms:W3CDTF">2025-03-19T18:42:00Z</dcterms:created>
  <dcterms:modified xsi:type="dcterms:W3CDTF">2025-03-26T18:46:00Z</dcterms:modified>
</cp:coreProperties>
</file>